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Pr="00580079">
        <w:rPr>
          <w:rFonts w:ascii="Times New Roman" w:hAnsi="Times New Roman"/>
          <w:b/>
          <w:sz w:val="20"/>
          <w:szCs w:val="20"/>
        </w:rPr>
        <w:t xml:space="preserve"> </w:t>
      </w:r>
      <w:r w:rsidR="00625DE4">
        <w:rPr>
          <w:rFonts w:ascii="Times New Roman" w:hAnsi="Times New Roman"/>
          <w:b/>
          <w:sz w:val="20"/>
          <w:szCs w:val="20"/>
        </w:rPr>
        <w:t xml:space="preserve">a </w:t>
      </w:r>
      <w:r w:rsidRPr="00580079">
        <w:rPr>
          <w:rFonts w:ascii="Times New Roman" w:hAnsi="Times New Roman"/>
          <w:b/>
          <w:sz w:val="20"/>
          <w:szCs w:val="20"/>
        </w:rPr>
        <w:t xml:space="preserve">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studentem/</w:t>
      </w:r>
      <w:proofErr w:type="spellStart"/>
      <w:r w:rsidRPr="00580079">
        <w:rPr>
          <w:rFonts w:ascii="Times New Roman" w:hAnsi="Times New Roman"/>
          <w:sz w:val="24"/>
          <w:szCs w:val="24"/>
        </w:rPr>
        <w:t>tką</w:t>
      </w:r>
      <w:proofErr w:type="spellEnd"/>
      <w:r w:rsidRPr="00580079">
        <w:rPr>
          <w:rFonts w:ascii="Times New Roman" w:hAnsi="Times New Roman"/>
          <w:sz w:val="24"/>
          <w:szCs w:val="24"/>
        </w:rPr>
        <w:t xml:space="preserve">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PESEL ________________________ zamieszkałym/</w:t>
      </w:r>
      <w:proofErr w:type="spellStart"/>
      <w:r w:rsidRPr="00580079">
        <w:rPr>
          <w:rFonts w:ascii="Times New Roman" w:hAnsi="Times New Roman"/>
          <w:sz w:val="24"/>
          <w:szCs w:val="24"/>
        </w:rPr>
        <w:t>łą</w:t>
      </w:r>
      <w:proofErr w:type="spellEnd"/>
      <w:r w:rsidRPr="00580079">
        <w:rPr>
          <w:rFonts w:ascii="Times New Roman" w:hAnsi="Times New Roman"/>
          <w:sz w:val="24"/>
          <w:szCs w:val="24"/>
        </w:rPr>
        <w:t xml:space="preserve">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864F0B" w:rsidRPr="00E7432C" w:rsidRDefault="00864F0B"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501075">
      <w:pPr>
        <w:spacing w:after="0" w:line="240" w:lineRule="auto"/>
        <w:ind w:left="426" w:hanging="426"/>
        <w:jc w:val="both"/>
        <w:rPr>
          <w:rFonts w:ascii="Times New Roman" w:hAnsi="Times New Roman"/>
          <w:sz w:val="24"/>
          <w:szCs w:val="24"/>
        </w:rPr>
      </w:pP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w:t>
      </w:r>
      <w:proofErr w:type="spellStart"/>
      <w:r w:rsidRPr="00E7432C">
        <w:rPr>
          <w:rFonts w:ascii="Times New Roman" w:hAnsi="Times New Roman"/>
          <w:sz w:val="24"/>
          <w:szCs w:val="24"/>
        </w:rPr>
        <w:t>dd</w:t>
      </w:r>
      <w:proofErr w:type="spellEnd"/>
      <w:r w:rsidRPr="00E7432C">
        <w:rPr>
          <w:rFonts w:ascii="Times New Roman" w:hAnsi="Times New Roman"/>
          <w:sz w:val="24"/>
          <w:szCs w:val="24"/>
        </w:rPr>
        <w:t>-mm-</w:t>
      </w:r>
      <w:proofErr w:type="spellStart"/>
      <w:r w:rsidRPr="00E7432C">
        <w:rPr>
          <w:rFonts w:ascii="Times New Roman" w:hAnsi="Times New Roman"/>
          <w:sz w:val="24"/>
          <w:szCs w:val="24"/>
        </w:rPr>
        <w:t>rrrr</w:t>
      </w:r>
      <w:proofErr w:type="spellEnd"/>
      <w:r w:rsidRPr="00E7432C">
        <w:rPr>
          <w:rFonts w:ascii="Times New Roman" w:hAnsi="Times New Roman"/>
          <w:sz w:val="24"/>
          <w:szCs w:val="24"/>
        </w:rPr>
        <w:t>) ______________ do ______________  w wymiarze co najmniej 120 godz. zegarowych w każdym miesiącu.</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w:t>
      </w:r>
      <w:r w:rsidR="00501075">
        <w:rPr>
          <w:rFonts w:ascii="Times New Roman" w:hAnsi="Times New Roman"/>
          <w:sz w:val="24"/>
          <w:szCs w:val="24"/>
        </w:rPr>
        <w:t xml:space="preserve">/  </w:t>
      </w:r>
      <w:r>
        <w:rPr>
          <w:rFonts w:ascii="Times New Roman" w:hAnsi="Times New Roman"/>
          <w:sz w:val="24"/>
          <w:szCs w:val="24"/>
        </w:rPr>
        <w:t xml:space="preserve"> Staż będzie odbywał się na następujących warunkach: </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792A22" w:rsidRPr="00E7432C" w:rsidRDefault="00792A22" w:rsidP="00501075">
      <w:pPr>
        <w:spacing w:after="0" w:line="240" w:lineRule="auto"/>
        <w:ind w:left="1134"/>
        <w:rPr>
          <w:rFonts w:ascii="Times New Roman" w:hAnsi="Times New Roman"/>
          <w:sz w:val="24"/>
          <w:szCs w:val="24"/>
        </w:rPr>
      </w:pPr>
    </w:p>
    <w:p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lastRenderedPageBreak/>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792A22">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stażysty wyraża zgodę na założenia określone w dokumentacji konkursu  </w:t>
      </w:r>
      <w:proofErr w:type="spellStart"/>
      <w:r w:rsidR="00E7432C" w:rsidRPr="00E7432C">
        <w:rPr>
          <w:rFonts w:ascii="Times New Roman" w:hAnsi="Times New Roman"/>
          <w:sz w:val="24"/>
          <w:szCs w:val="24"/>
        </w:rPr>
        <w:t>NCBiR</w:t>
      </w:r>
      <w:proofErr w:type="spellEnd"/>
      <w:r w:rsidR="00E7432C" w:rsidRPr="00E7432C">
        <w:rPr>
          <w:rFonts w:ascii="Times New Roman" w:hAnsi="Times New Roman"/>
          <w:sz w:val="24"/>
          <w:szCs w:val="24"/>
        </w:rPr>
        <w:t xml:space="preserve"> nr POWR.03.05.00-IP.08-00-PZ1/17, w niniejszej Umowie oraz Regulaminie projektu dostępnym na stronie internetowej Projektu.</w:t>
      </w:r>
      <w:r w:rsidR="00E7432C" w:rsidRPr="00E7432C">
        <w:rPr>
          <w:rFonts w:ascii="Times New Roman" w:hAnsi="Times New Roman"/>
          <w:sz w:val="24"/>
          <w:szCs w:val="24"/>
        </w:rPr>
        <w:tab/>
      </w:r>
    </w:p>
    <w:p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864F0B" w:rsidRP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wynosi 2220,00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lastRenderedPageBreak/>
        <w:t>c)</w:t>
      </w:r>
      <w:r w:rsidRPr="00F123EE">
        <w:rPr>
          <w:rFonts w:ascii="Times New Roman" w:hAnsi="Times New Roman"/>
          <w:sz w:val="24"/>
          <w:szCs w:val="24"/>
        </w:rPr>
        <w:tab/>
        <w:t xml:space="preserve">stypendium stażowe podlega ubezpieczeniom emerytalnemu, rentowemu i wypadkowemu (jeżeli nie ma innych tytułów rodzących obowiązek ubezpieczeń społecznych), zgodnie z ustawą o systemie ubezpieczeń społecznych z dn. 13.10.1998 (Dz. U. z 2013r.  poz. 1442 z </w:t>
      </w:r>
      <w:proofErr w:type="spellStart"/>
      <w:r w:rsidRPr="00F123EE">
        <w:rPr>
          <w:rFonts w:ascii="Times New Roman" w:hAnsi="Times New Roman"/>
          <w:sz w:val="24"/>
          <w:szCs w:val="24"/>
        </w:rPr>
        <w:t>późn</w:t>
      </w:r>
      <w:proofErr w:type="spellEnd"/>
      <w:r w:rsidRPr="00F123EE">
        <w:rPr>
          <w:rFonts w:ascii="Times New Roman" w:hAnsi="Times New Roman"/>
          <w:sz w:val="24"/>
          <w:szCs w:val="24"/>
        </w:rPr>
        <w:t>.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792A22"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t>
      </w:r>
      <w:r w:rsidRPr="00DC61EA">
        <w:rPr>
          <w:rFonts w:ascii="Times New Roman" w:hAnsi="Times New Roman"/>
          <w:sz w:val="24"/>
          <w:szCs w:val="24"/>
        </w:rPr>
        <w:t>Warunkiem przekazania środków jest dostarczenie do 5-tego dnia kalendarzowego następnego miesiąca podpisan</w:t>
      </w:r>
      <w:r w:rsidR="00DC61EA" w:rsidRPr="00DC61EA">
        <w:rPr>
          <w:rFonts w:ascii="Times New Roman" w:hAnsi="Times New Roman"/>
          <w:sz w:val="24"/>
          <w:szCs w:val="24"/>
        </w:rPr>
        <w:t>ych</w:t>
      </w:r>
      <w:r w:rsidRPr="00DC61EA">
        <w:rPr>
          <w:rFonts w:ascii="Times New Roman" w:hAnsi="Times New Roman"/>
          <w:sz w:val="24"/>
          <w:szCs w:val="24"/>
        </w:rPr>
        <w:t xml:space="preserve"> przez Opiekuna stażysty po stronie pracodawcy: </w:t>
      </w:r>
      <w:r w:rsidR="00C715E7" w:rsidRPr="00DC61EA">
        <w:rPr>
          <w:rFonts w:ascii="Times New Roman" w:hAnsi="Times New Roman"/>
          <w:sz w:val="24"/>
          <w:szCs w:val="24"/>
        </w:rPr>
        <w:t>D</w:t>
      </w:r>
      <w:r w:rsidRPr="00DC61EA">
        <w:rPr>
          <w:rFonts w:ascii="Times New Roman" w:hAnsi="Times New Roman"/>
          <w:sz w:val="24"/>
          <w:szCs w:val="24"/>
        </w:rPr>
        <w:t xml:space="preserve">ziennika stażu </w:t>
      </w:r>
      <w:r w:rsidR="00C715E7" w:rsidRPr="00DC61EA">
        <w:rPr>
          <w:rFonts w:ascii="Times New Roman" w:hAnsi="Times New Roman"/>
          <w:sz w:val="24"/>
          <w:szCs w:val="24"/>
        </w:rPr>
        <w:t xml:space="preserve">z Listą obecności </w:t>
      </w:r>
      <w:r w:rsidRPr="00DC61EA">
        <w:rPr>
          <w:rFonts w:ascii="Times New Roman" w:hAnsi="Times New Roman"/>
          <w:sz w:val="24"/>
          <w:szCs w:val="24"/>
        </w:rPr>
        <w:t xml:space="preserve">za dany miesiąc. </w:t>
      </w:r>
      <w:r w:rsidR="00C715E7" w:rsidRPr="00DC61EA">
        <w:rPr>
          <w:rFonts w:ascii="Times New Roman" w:hAnsi="Times New Roman"/>
          <w:sz w:val="24"/>
          <w:szCs w:val="24"/>
        </w:rPr>
        <w:t xml:space="preserve">Wymienione dokumenty </w:t>
      </w:r>
      <w:r w:rsidRPr="00DC61EA">
        <w:rPr>
          <w:rFonts w:ascii="Times New Roman" w:hAnsi="Times New Roman"/>
          <w:sz w:val="24"/>
          <w:szCs w:val="24"/>
        </w:rPr>
        <w:t>należy dostarczyć do Koordynatora Wydziałowego</w:t>
      </w:r>
      <w:r w:rsidR="00792A22">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F123EE" w:rsidRPr="00F123EE" w:rsidRDefault="00FF2624" w:rsidP="00066F59">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F123EE">
        <w:rPr>
          <w:rFonts w:ascii="Times New Roman" w:hAnsi="Times New Roman"/>
          <w:sz w:val="24"/>
          <w:szCs w:val="24"/>
        </w:rPr>
        <w:tab/>
        <w:t>Pokrycia kosztów niezbędnych badań lekarskich Stażysty.</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3</w:t>
      </w:r>
      <w:r w:rsidR="00F123EE" w:rsidRPr="00F123EE">
        <w:rPr>
          <w:rFonts w:ascii="Times New Roman" w:hAnsi="Times New Roman"/>
          <w:sz w:val="24"/>
          <w:szCs w:val="24"/>
        </w:rPr>
        <w:t>.</w:t>
      </w:r>
      <w:r w:rsidR="00F123EE"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w:t>
      </w:r>
      <w:r w:rsidR="00F123EE" w:rsidRPr="00F123EE">
        <w:rPr>
          <w:rFonts w:ascii="Times New Roman" w:hAnsi="Times New Roman"/>
          <w:sz w:val="24"/>
          <w:szCs w:val="24"/>
        </w:rPr>
        <w:lastRenderedPageBreak/>
        <w:t>rozporządzenie o ochronie danych)”, dalej „RODO” - dokument o charakterze podstawowym regulującym zasady ochrony danych osobowych.</w:t>
      </w:r>
    </w:p>
    <w:p w:rsidR="00F123EE" w:rsidRDefault="00FF2624"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F123EE" w:rsidRPr="00F123EE">
        <w:rPr>
          <w:rFonts w:ascii="Times New Roman" w:hAnsi="Times New Roman"/>
          <w:sz w:val="24"/>
          <w:szCs w:val="24"/>
        </w:rPr>
        <w:t>.</w:t>
      </w:r>
      <w:r w:rsidR="00F123EE" w:rsidRPr="00F123EE">
        <w:rPr>
          <w:rFonts w:ascii="Times New Roman" w:hAnsi="Times New Roman"/>
          <w:sz w:val="24"/>
          <w:szCs w:val="24"/>
        </w:rPr>
        <w:tab/>
        <w:t>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Gospodarstwa Wiejskiego w Warszawie”, w szczególności: potwierdzenia kwalifikowalności wydatków, udzielenia wsparcia, monitoringu, ewaluacji, kontroli, audytu i sprawozdawczości oraz działań informacyjno-promocyjnych w ramach PO WER.</w:t>
      </w:r>
    </w:p>
    <w:p w:rsidR="00066F59" w:rsidRPr="00294EE2" w:rsidRDefault="00A30872"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informuje Stażystę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rsidR="00066F59" w:rsidRPr="00792A22" w:rsidRDefault="005E5101" w:rsidP="00792A22">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F123EE" w:rsidRPr="00294EE2"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792A22"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w:t>
      </w:r>
      <w:r w:rsidR="005B4820">
        <w:rPr>
          <w:rFonts w:ascii="Times New Roman" w:hAnsi="Times New Roman"/>
          <w:sz w:val="24"/>
          <w:szCs w:val="24"/>
        </w:rPr>
        <w:t>3</w:t>
      </w:r>
      <w:r w:rsidRPr="00F123EE">
        <w:rPr>
          <w:rFonts w:ascii="Times New Roman" w:hAnsi="Times New Roman"/>
          <w:sz w:val="24"/>
          <w:szCs w:val="24"/>
        </w:rPr>
        <w:t xml:space="preserve"> miesiące po zakończeniu udziału w stażu). </w:t>
      </w:r>
    </w:p>
    <w:p w:rsidR="005B4820"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Pr="00253776">
        <w:rPr>
          <w:rFonts w:ascii="Times New Roman" w:hAnsi="Times New Roman"/>
          <w:sz w:val="24"/>
          <w:szCs w:val="24"/>
        </w:rPr>
        <w:t>Stażysta ma obowiązek poinformowania Uczelni, w okresie do 6 miesięcy od zakończenia kształcenia, o podjęciu zatrudnienia lub kontynuacji kształcenia, osobiście albo listem poleconym na adres siedziby Zespołu ds. realizacji projektu, </w:t>
      </w:r>
      <w:r>
        <w:rPr>
          <w:rFonts w:ascii="Times New Roman" w:hAnsi="Times New Roman"/>
          <w:sz w:val="24"/>
          <w:szCs w:val="24"/>
        </w:rPr>
        <w:t>.</w:t>
      </w:r>
    </w:p>
    <w:p w:rsidR="005B4820" w:rsidRPr="00F123EE" w:rsidRDefault="005B4820" w:rsidP="005B4820">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253776">
        <w:rPr>
          <w:rFonts w:ascii="Times New Roman" w:hAnsi="Times New Roman"/>
          <w:sz w:val="24"/>
          <w:szCs w:val="24"/>
        </w:rPr>
        <w:t>Stażysta ma obowiązek udziału w monitoringu losów absolwentów przez co najmniej 12 miesięcy od zakończenia studiów (ankieta internetowa, wywiad telefoniczny).</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Stażysta zobowiązuje się do zrealizowania wszystkich obowiązków stażu, tj. poddania się badaniu kompetencji (ex </w:t>
      </w:r>
      <w:proofErr w:type="spellStart"/>
      <w:r w:rsidR="00F123EE" w:rsidRPr="00F123EE">
        <w:rPr>
          <w:rFonts w:ascii="Times New Roman" w:hAnsi="Times New Roman"/>
          <w:sz w:val="24"/>
          <w:szCs w:val="24"/>
        </w:rPr>
        <w:t>ante</w:t>
      </w:r>
      <w:proofErr w:type="spellEnd"/>
      <w:r w:rsidR="00F123EE" w:rsidRPr="00F123EE">
        <w:rPr>
          <w:rFonts w:ascii="Times New Roman" w:hAnsi="Times New Roman"/>
          <w:sz w:val="24"/>
          <w:szCs w:val="24"/>
        </w:rPr>
        <w:t xml:space="preserv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00F123EE" w:rsidRPr="00F123EE">
        <w:rPr>
          <w:rFonts w:ascii="Times New Roman" w:hAnsi="Times New Roman"/>
          <w:sz w:val="24"/>
          <w:szCs w:val="24"/>
        </w:rPr>
        <w:t>).</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t>Stażysta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nie posiada </w:t>
      </w:r>
      <w:r w:rsidR="005E5101" w:rsidRPr="00625DE4">
        <w:rPr>
          <w:rFonts w:ascii="Times New Roman" w:hAnsi="Times New Roman"/>
          <w:sz w:val="24"/>
          <w:szCs w:val="24"/>
        </w:rPr>
        <w:t>Zaświadczenia od lekarza medycyny pracy</w:t>
      </w:r>
      <w:r w:rsidR="00F123EE" w:rsidRPr="00625DE4">
        <w:rPr>
          <w:rFonts w:ascii="Times New Roman" w:hAnsi="Times New Roman"/>
          <w:sz w:val="24"/>
          <w:szCs w:val="24"/>
        </w:rPr>
        <w:t>, na które otrzyma skierowanie od SGGW 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5B4820">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na 3 dni kalendarzowe przed rozpoczęciem stażu.</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F123EE" w:rsidRPr="00F123EE">
        <w:rPr>
          <w:rFonts w:ascii="Times New Roman" w:hAnsi="Times New Roman"/>
          <w:sz w:val="24"/>
          <w:szCs w:val="24"/>
        </w:rPr>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i 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Koordynatorowi Wydziałowemu najpóźniej na 3 dni kalendarzowe przed rozpoczęciem stażu. </w:t>
      </w:r>
    </w:p>
    <w:p w:rsidR="00F123EE" w:rsidRPr="00F123EE" w:rsidRDefault="005B4820"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.Stażysta ma obowiązek starannie, prawidłowo i terminowo wykonywać polecone czynności. W przypadku stwierdzenia nieprawidłowości w wykonywaniu zadań zobowiązuje się do ich niezwłocznego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 i </w:t>
      </w:r>
      <w:r w:rsidRPr="00F123EE">
        <w:rPr>
          <w:rFonts w:ascii="Times New Roman" w:hAnsi="Times New Roman"/>
          <w:sz w:val="24"/>
          <w:szCs w:val="24"/>
        </w:rPr>
        <w:t xml:space="preserve">codziennie </w:t>
      </w:r>
      <w:r w:rsidR="006611D5">
        <w:rPr>
          <w:rFonts w:ascii="Times New Roman" w:hAnsi="Times New Roman"/>
          <w:sz w:val="24"/>
          <w:szCs w:val="24"/>
        </w:rPr>
        <w:t xml:space="preserve">podpisywać Listę obecności </w:t>
      </w:r>
      <w:r w:rsidR="006611D5" w:rsidRPr="00792A22">
        <w:rPr>
          <w:rFonts w:ascii="Times New Roman" w:hAnsi="Times New Roman"/>
          <w:sz w:val="24"/>
          <w:szCs w:val="24"/>
        </w:rPr>
        <w:t xml:space="preserve">a na koniec miesiąca </w:t>
      </w:r>
      <w:r w:rsidR="006611D5" w:rsidRPr="00792A22">
        <w:rPr>
          <w:rFonts w:ascii="Times New Roman" w:hAnsi="Times New Roman"/>
          <w:sz w:val="24"/>
          <w:szCs w:val="24"/>
        </w:rPr>
        <w:lastRenderedPageBreak/>
        <w:t xml:space="preserve">podpisanej także przez </w:t>
      </w:r>
      <w:r w:rsidRPr="00792A22">
        <w:rPr>
          <w:rFonts w:ascii="Times New Roman" w:hAnsi="Times New Roman"/>
          <w:sz w:val="24"/>
          <w:szCs w:val="24"/>
        </w:rPr>
        <w:t>Opiekuna stażysty oraz innych dokumentów związanych z realizacją stażu.</w:t>
      </w:r>
      <w:r w:rsidRPr="00F123EE">
        <w:rPr>
          <w:rFonts w:ascii="Times New Roman" w:hAnsi="Times New Roman"/>
          <w:sz w:val="24"/>
          <w:szCs w:val="24"/>
        </w:rPr>
        <w:t xml:space="preserve"> </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5B4820">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t>Stażysta ma obowiązek dostarczenia do Koordynatora Wydziałowego oryginału sprawozdania z przebiegu stażu w ciągu 14 dni kalendarzowych od zakończenia stażu. Liczy się data wpływu do Koordynatora Wydziałowego.</w:t>
      </w:r>
    </w:p>
    <w:p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5B4820">
        <w:rPr>
          <w:rFonts w:ascii="Times New Roman" w:hAnsi="Times New Roman"/>
          <w:sz w:val="24"/>
          <w:szCs w:val="24"/>
        </w:rPr>
        <w:t xml:space="preserve">Stażysta ma obowiązek zawiadomienia Koordynatora Wydziałowego oraz Pracodawcy o niezdolności do pracy w terminie 2 dni kalendarzowych od dnia wystawienia </w:t>
      </w:r>
      <w:r w:rsidR="009533A8" w:rsidRPr="005B4820">
        <w:rPr>
          <w:rFonts w:ascii="Times New Roman" w:hAnsi="Times New Roman"/>
          <w:sz w:val="24"/>
          <w:szCs w:val="24"/>
        </w:rPr>
        <w:t>Z</w:t>
      </w:r>
      <w:r w:rsidR="00F123EE" w:rsidRPr="005B4820">
        <w:rPr>
          <w:rFonts w:ascii="Times New Roman" w:hAnsi="Times New Roman"/>
          <w:sz w:val="24"/>
          <w:szCs w:val="24"/>
        </w:rPr>
        <w:t>aświadczenia lekarskiego oraz dostarczenia zaświadczenia Koordynatorowi Wydziałowemu w terminie do 7 dni kalendarzowych od dnia jego wystawienia.</w:t>
      </w:r>
      <w:r w:rsidR="00F123EE" w:rsidRPr="00F123EE">
        <w:rPr>
          <w:rFonts w:ascii="Times New Roman" w:hAnsi="Times New Roman"/>
          <w:sz w:val="24"/>
          <w:szCs w:val="24"/>
        </w:rPr>
        <w:t xml:space="preserve"> </w:t>
      </w:r>
    </w:p>
    <w:p w:rsidR="00F123EE" w:rsidRPr="00F123EE" w:rsidRDefault="005B4820"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066BBE" w:rsidRPr="00F123EE" w:rsidRDefault="00F123EE" w:rsidP="00792A22">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W przypadku 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792A22">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6.</w:t>
      </w:r>
      <w:r w:rsidRPr="00F123EE">
        <w:rPr>
          <w:rFonts w:ascii="Times New Roman" w:hAnsi="Times New Roman"/>
          <w:sz w:val="24"/>
          <w:szCs w:val="24"/>
        </w:rPr>
        <w:tab/>
        <w:t>W przypadku konieczności przerwania stażu z przyczyn losowych,  Stażysta zwraca się z prośbą 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oraz przesłany do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który zostanie ustalony pomiędzy Stażystą</w:t>
      </w:r>
      <w:r w:rsidR="00C1281B">
        <w:rPr>
          <w:rFonts w:ascii="Times New Roman" w:hAnsi="Times New Roman"/>
          <w:sz w:val="24"/>
          <w:szCs w:val="24"/>
        </w:rPr>
        <w:t>,</w:t>
      </w:r>
      <w:r w:rsidRPr="00F123EE">
        <w:rPr>
          <w:rFonts w:ascii="Times New Roman" w:hAnsi="Times New Roman"/>
          <w:sz w:val="24"/>
          <w:szCs w:val="24"/>
        </w:rPr>
        <w:t xml:space="preserve">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SGGW ma prawo wstrzymania wypłaty stypendium Stażyście</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Default="003811F0" w:rsidP="00066F59">
      <w:pPr>
        <w:spacing w:after="0" w:line="240" w:lineRule="auto"/>
        <w:ind w:left="284" w:hanging="284"/>
        <w:jc w:val="both"/>
        <w:rPr>
          <w:rFonts w:ascii="Times New Roman" w:hAnsi="Times New Roman"/>
          <w:sz w:val="24"/>
          <w:szCs w:val="24"/>
        </w:rPr>
      </w:pPr>
    </w:p>
    <w:p w:rsidR="00792A22" w:rsidRPr="003811F0" w:rsidRDefault="00792A22"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bookmarkStart w:id="0" w:name="_GoBack"/>
      <w:bookmarkEnd w:id="0"/>
      <w:r w:rsidRPr="003811F0">
        <w:rPr>
          <w:rFonts w:ascii="Times New Roman" w:hAnsi="Times New Roman"/>
          <w:b/>
          <w:sz w:val="24"/>
          <w:szCs w:val="24"/>
        </w:rPr>
        <w:lastRenderedPageBreak/>
        <w:t>§ 8</w:t>
      </w:r>
      <w:r w:rsidR="00FA447D">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Pracodawca, Opiekun stażysty i Stażysta zobowiązani są do udzielania rzetelnych informacji i wyjaśnień związanych z realizacją niniejszej Umowy zarówno SGGW, jak i innym 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DE198B"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 xml:space="preserve">mowy oznacza akceptację postanowień </w:t>
      </w:r>
      <w:r>
        <w:rPr>
          <w:rFonts w:ascii="Times New Roman" w:hAnsi="Times New Roman"/>
          <w:sz w:val="24"/>
          <w:szCs w:val="24"/>
        </w:rPr>
        <w:t>Regulaminu projektu dotyczącego stażu</w:t>
      </w:r>
      <w:r w:rsidR="003811F0" w:rsidRPr="003811F0">
        <w:rPr>
          <w:rFonts w:ascii="Times New Roman" w:hAnsi="Times New Roman"/>
          <w:sz w:val="24"/>
          <w:szCs w:val="24"/>
        </w:rPr>
        <w:t xml:space="preserve">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81" w:rsidRDefault="00043181" w:rsidP="00090DEF">
      <w:pPr>
        <w:spacing w:after="0" w:line="240" w:lineRule="auto"/>
      </w:pPr>
      <w:r>
        <w:separator/>
      </w:r>
    </w:p>
  </w:endnote>
  <w:endnote w:type="continuationSeparator" w:id="0">
    <w:p w:rsidR="00043181" w:rsidRDefault="00043181"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81" w:rsidRDefault="00043181" w:rsidP="00090DEF">
      <w:pPr>
        <w:spacing w:after="0" w:line="240" w:lineRule="auto"/>
      </w:pPr>
      <w:r>
        <w:separator/>
      </w:r>
    </w:p>
  </w:footnote>
  <w:footnote w:type="continuationSeparator" w:id="0">
    <w:p w:rsidR="00043181" w:rsidRDefault="00043181"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043181"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
  </w:num>
  <w:num w:numId="8">
    <w:abstractNumId w:val="0"/>
  </w:num>
  <w:num w:numId="9">
    <w:abstractNumId w:val="3"/>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11D87"/>
    <w:rsid w:val="00025467"/>
    <w:rsid w:val="00032344"/>
    <w:rsid w:val="000327F4"/>
    <w:rsid w:val="000355A5"/>
    <w:rsid w:val="000420AF"/>
    <w:rsid w:val="00043181"/>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0F54"/>
    <w:rsid w:val="00116195"/>
    <w:rsid w:val="00123735"/>
    <w:rsid w:val="00131EAD"/>
    <w:rsid w:val="0013352E"/>
    <w:rsid w:val="00137037"/>
    <w:rsid w:val="00137457"/>
    <w:rsid w:val="00142A63"/>
    <w:rsid w:val="00146B8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442E"/>
    <w:rsid w:val="002544BE"/>
    <w:rsid w:val="00256293"/>
    <w:rsid w:val="00263ABB"/>
    <w:rsid w:val="00272227"/>
    <w:rsid w:val="00273862"/>
    <w:rsid w:val="00273EFB"/>
    <w:rsid w:val="00280030"/>
    <w:rsid w:val="002800DA"/>
    <w:rsid w:val="00280A94"/>
    <w:rsid w:val="00287C0C"/>
    <w:rsid w:val="00294EE2"/>
    <w:rsid w:val="0029583F"/>
    <w:rsid w:val="002A0EB2"/>
    <w:rsid w:val="002A50DF"/>
    <w:rsid w:val="002B16FB"/>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5AC4"/>
    <w:rsid w:val="003873DB"/>
    <w:rsid w:val="00393AAA"/>
    <w:rsid w:val="00394F65"/>
    <w:rsid w:val="003A6F1E"/>
    <w:rsid w:val="003B2DA8"/>
    <w:rsid w:val="003C0BE2"/>
    <w:rsid w:val="003C7D35"/>
    <w:rsid w:val="003F20E0"/>
    <w:rsid w:val="003F2914"/>
    <w:rsid w:val="003F2B3A"/>
    <w:rsid w:val="00406901"/>
    <w:rsid w:val="004142AF"/>
    <w:rsid w:val="00416B27"/>
    <w:rsid w:val="00423633"/>
    <w:rsid w:val="004238E4"/>
    <w:rsid w:val="00423D5C"/>
    <w:rsid w:val="00426B05"/>
    <w:rsid w:val="004343CB"/>
    <w:rsid w:val="00435FC4"/>
    <w:rsid w:val="00443E3E"/>
    <w:rsid w:val="00452490"/>
    <w:rsid w:val="0045715A"/>
    <w:rsid w:val="004664D0"/>
    <w:rsid w:val="0049578E"/>
    <w:rsid w:val="004A62CF"/>
    <w:rsid w:val="004B63A8"/>
    <w:rsid w:val="004D0047"/>
    <w:rsid w:val="004D493E"/>
    <w:rsid w:val="004F0894"/>
    <w:rsid w:val="004F4C59"/>
    <w:rsid w:val="00501075"/>
    <w:rsid w:val="00503FC7"/>
    <w:rsid w:val="00506081"/>
    <w:rsid w:val="00507467"/>
    <w:rsid w:val="0051286D"/>
    <w:rsid w:val="0051608D"/>
    <w:rsid w:val="00533076"/>
    <w:rsid w:val="00536833"/>
    <w:rsid w:val="00544D3B"/>
    <w:rsid w:val="00546F6B"/>
    <w:rsid w:val="00550253"/>
    <w:rsid w:val="00552FF3"/>
    <w:rsid w:val="0057090A"/>
    <w:rsid w:val="00571A9D"/>
    <w:rsid w:val="00572E46"/>
    <w:rsid w:val="00574144"/>
    <w:rsid w:val="00575BB0"/>
    <w:rsid w:val="00577501"/>
    <w:rsid w:val="00580079"/>
    <w:rsid w:val="00584575"/>
    <w:rsid w:val="00590EDC"/>
    <w:rsid w:val="005A50FA"/>
    <w:rsid w:val="005A6EF5"/>
    <w:rsid w:val="005B4820"/>
    <w:rsid w:val="005B4F6F"/>
    <w:rsid w:val="005B5B63"/>
    <w:rsid w:val="005C01EB"/>
    <w:rsid w:val="005C1EA7"/>
    <w:rsid w:val="005C47E4"/>
    <w:rsid w:val="005C4F6F"/>
    <w:rsid w:val="005D03D0"/>
    <w:rsid w:val="005D0F73"/>
    <w:rsid w:val="005E047C"/>
    <w:rsid w:val="005E5101"/>
    <w:rsid w:val="00600DD5"/>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294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2A22"/>
    <w:rsid w:val="00793A4C"/>
    <w:rsid w:val="007943EF"/>
    <w:rsid w:val="007A123F"/>
    <w:rsid w:val="007A3D3E"/>
    <w:rsid w:val="007A3EC2"/>
    <w:rsid w:val="007A5572"/>
    <w:rsid w:val="007B35C5"/>
    <w:rsid w:val="007C239C"/>
    <w:rsid w:val="007C76BF"/>
    <w:rsid w:val="007D3F15"/>
    <w:rsid w:val="007D7AFC"/>
    <w:rsid w:val="007E27E6"/>
    <w:rsid w:val="007E6E0C"/>
    <w:rsid w:val="007F3ED9"/>
    <w:rsid w:val="007F6708"/>
    <w:rsid w:val="00824140"/>
    <w:rsid w:val="008241C7"/>
    <w:rsid w:val="00835251"/>
    <w:rsid w:val="00853568"/>
    <w:rsid w:val="008636FF"/>
    <w:rsid w:val="00864F0B"/>
    <w:rsid w:val="00870F27"/>
    <w:rsid w:val="0087619A"/>
    <w:rsid w:val="008822F5"/>
    <w:rsid w:val="00893F73"/>
    <w:rsid w:val="00895ABC"/>
    <w:rsid w:val="008A409C"/>
    <w:rsid w:val="008D539D"/>
    <w:rsid w:val="008D6BDD"/>
    <w:rsid w:val="008F10E2"/>
    <w:rsid w:val="008F256D"/>
    <w:rsid w:val="008F45E2"/>
    <w:rsid w:val="009169A0"/>
    <w:rsid w:val="00920967"/>
    <w:rsid w:val="00924828"/>
    <w:rsid w:val="00932D3A"/>
    <w:rsid w:val="009374D4"/>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17994"/>
    <w:rsid w:val="00A20A65"/>
    <w:rsid w:val="00A30872"/>
    <w:rsid w:val="00A318D5"/>
    <w:rsid w:val="00A35D3A"/>
    <w:rsid w:val="00A52E2D"/>
    <w:rsid w:val="00A54CCB"/>
    <w:rsid w:val="00A5758E"/>
    <w:rsid w:val="00A6106A"/>
    <w:rsid w:val="00A65EAA"/>
    <w:rsid w:val="00A81024"/>
    <w:rsid w:val="00A8432D"/>
    <w:rsid w:val="00A86BE5"/>
    <w:rsid w:val="00AA1AFB"/>
    <w:rsid w:val="00AB4E8E"/>
    <w:rsid w:val="00AB779B"/>
    <w:rsid w:val="00AC34DA"/>
    <w:rsid w:val="00AC7C3A"/>
    <w:rsid w:val="00AE17BD"/>
    <w:rsid w:val="00AE5DAD"/>
    <w:rsid w:val="00AF3670"/>
    <w:rsid w:val="00AF45A3"/>
    <w:rsid w:val="00B05441"/>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A54AB"/>
    <w:rsid w:val="00BB1593"/>
    <w:rsid w:val="00BB1E0B"/>
    <w:rsid w:val="00BB494B"/>
    <w:rsid w:val="00BC64DB"/>
    <w:rsid w:val="00BC7724"/>
    <w:rsid w:val="00BE7622"/>
    <w:rsid w:val="00BF6DE7"/>
    <w:rsid w:val="00C0034E"/>
    <w:rsid w:val="00C10C5D"/>
    <w:rsid w:val="00C11E31"/>
    <w:rsid w:val="00C1281B"/>
    <w:rsid w:val="00C2525B"/>
    <w:rsid w:val="00C258CE"/>
    <w:rsid w:val="00C31178"/>
    <w:rsid w:val="00C3340E"/>
    <w:rsid w:val="00C35DCD"/>
    <w:rsid w:val="00C5637D"/>
    <w:rsid w:val="00C5790C"/>
    <w:rsid w:val="00C62B37"/>
    <w:rsid w:val="00C67A50"/>
    <w:rsid w:val="00C715E7"/>
    <w:rsid w:val="00C85597"/>
    <w:rsid w:val="00C91496"/>
    <w:rsid w:val="00C927ED"/>
    <w:rsid w:val="00C929BD"/>
    <w:rsid w:val="00C93557"/>
    <w:rsid w:val="00C97397"/>
    <w:rsid w:val="00C97927"/>
    <w:rsid w:val="00CA1386"/>
    <w:rsid w:val="00CA7104"/>
    <w:rsid w:val="00CA72C2"/>
    <w:rsid w:val="00CB7D39"/>
    <w:rsid w:val="00CC04BF"/>
    <w:rsid w:val="00CC327A"/>
    <w:rsid w:val="00CC4455"/>
    <w:rsid w:val="00CC6D6A"/>
    <w:rsid w:val="00CD20F1"/>
    <w:rsid w:val="00CD7EC1"/>
    <w:rsid w:val="00CE6666"/>
    <w:rsid w:val="00CE74A3"/>
    <w:rsid w:val="00CE7FFE"/>
    <w:rsid w:val="00D138F6"/>
    <w:rsid w:val="00D177D6"/>
    <w:rsid w:val="00D21607"/>
    <w:rsid w:val="00D269EE"/>
    <w:rsid w:val="00D42A40"/>
    <w:rsid w:val="00D45483"/>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C61EA"/>
    <w:rsid w:val="00DD33E5"/>
    <w:rsid w:val="00DD54AB"/>
    <w:rsid w:val="00DE02A3"/>
    <w:rsid w:val="00DE198B"/>
    <w:rsid w:val="00DE653E"/>
    <w:rsid w:val="00DE74BB"/>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6170"/>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E46A3-82FE-4759-8104-1CCC7499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3976</Words>
  <Characters>23858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Ewa Sałasińska-Wielgosz</cp:lastModifiedBy>
  <cp:revision>8</cp:revision>
  <cp:lastPrinted>2019-04-04T10:48:00Z</cp:lastPrinted>
  <dcterms:created xsi:type="dcterms:W3CDTF">2021-03-09T13:01:00Z</dcterms:created>
  <dcterms:modified xsi:type="dcterms:W3CDTF">2021-05-04T12:15:00Z</dcterms:modified>
</cp:coreProperties>
</file>